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8B07F2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07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EKONOMISTA</w:t>
      </w:r>
    </w:p>
    <w:p w:rsidR="00264F9F" w:rsidRPr="008B07F2" w:rsidRDefault="008B07F2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07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1</w:t>
      </w:r>
    </w:p>
    <w:p w:rsidR="00264F9F" w:rsidRPr="001A57A9" w:rsidRDefault="008B07F2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2693"/>
        <w:gridCol w:w="3827"/>
        <w:gridCol w:w="2835"/>
        <w:gridCol w:w="1559"/>
      </w:tblGrid>
      <w:tr w:rsidR="00B60779" w:rsidTr="00590A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60779" w:rsidTr="00590ACC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Pr="000A60C1" w:rsidRDefault="000A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0A6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0A60C1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386D5F" w:rsidTr="00590ACC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zostanie podany </w:t>
            </w:r>
          </w:p>
          <w:p w:rsidR="00386D5F" w:rsidRPr="000A60C1" w:rsidRDefault="00386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</w:t>
            </w:r>
          </w:p>
        </w:tc>
      </w:tr>
      <w:tr w:rsidR="00B60779" w:rsidTr="00590AC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683DE2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1014/1/2019, </w:t>
            </w:r>
          </w:p>
          <w:p w:rsidR="00B60779" w:rsidRDefault="00683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C82D3F" w:rsidRDefault="00C82D3F" w:rsidP="00C82D3F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="00C82D3F">
              <w:rPr>
                <w:sz w:val="24"/>
                <w:szCs w:val="24"/>
                <w:shd w:val="clear" w:color="auto" w:fill="FFFFFF"/>
                <w:lang w:eastAsia="en-US"/>
              </w:rPr>
              <w:t>988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0779" w:rsidTr="00590A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79" w:rsidRPr="004A506D" w:rsidRDefault="004A506D" w:rsidP="004A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6D"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020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</w:t>
            </w:r>
            <w:r w:rsidR="008B07F2">
              <w:rPr>
                <w:rFonts w:ascii="Times New Roman" w:hAnsi="Times New Roman" w:cs="Times New Roman"/>
                <w:sz w:val="24"/>
                <w:szCs w:val="24"/>
              </w:rPr>
              <w:t xml:space="preserve"> przeszłość 1”</w:t>
            </w:r>
          </w:p>
          <w:p w:rsidR="000E576D" w:rsidRDefault="000E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8B07F2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8B07F2" w:rsidRDefault="008B07F2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8B07F2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="004A506D">
              <w:rPr>
                <w:sz w:val="24"/>
                <w:szCs w:val="24"/>
              </w:rPr>
              <w:t>1150</w:t>
            </w:r>
            <w:r w:rsidRPr="008B07F2">
              <w:rPr>
                <w:sz w:val="24"/>
                <w:szCs w:val="24"/>
              </w:rPr>
              <w:t>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0779" w:rsidTr="00590A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D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Pr="008B07F2" w:rsidRDefault="0047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8B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1”</w:t>
            </w:r>
          </w:p>
          <w:p w:rsidR="000E576D" w:rsidRDefault="000E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5078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8B07F2" w:rsidRPr="008B07F2" w:rsidRDefault="008B07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="00477524" w:rsidRPr="00477524">
              <w:rPr>
                <w:rFonts w:ascii="Times New Roman" w:hAnsi="Times New Roman" w:cs="Times New Roman"/>
                <w:bCs/>
                <w:sz w:val="24"/>
                <w:szCs w:val="24"/>
              </w:rPr>
              <w:t>1155/1/2022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6D5F" w:rsidTr="00590A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zarządzanie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D5F" w:rsidRDefault="00386D5F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zostanie podany </w:t>
            </w:r>
          </w:p>
          <w:p w:rsidR="00386D5F" w:rsidRDefault="00386D5F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we wrześniu</w:t>
            </w:r>
          </w:p>
        </w:tc>
      </w:tr>
      <w:tr w:rsidR="00B60779" w:rsidTr="00590ACC">
        <w:trPr>
          <w:trHeight w:val="2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8" w:rsidRPr="00F413C8" w:rsidRDefault="00F413C8" w:rsidP="00F413C8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F413C8" w:rsidRPr="00F413C8" w:rsidRDefault="00F413C8" w:rsidP="00F41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B60779" w:rsidRPr="00F413C8" w:rsidRDefault="00F413C8" w:rsidP="00F413C8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F41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Migra</w:t>
            </w:r>
            <w:proofErr w:type="spellEnd"/>
            <w:r w:rsidR="00B60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779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B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B60779" w:rsidTr="00590AC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2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F413C8" w:rsidRDefault="00C82D3F" w:rsidP="00F41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507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0779"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  <w:p w:rsidR="00507879" w:rsidRDefault="00507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2”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B60779" w:rsidRDefault="00507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</w:t>
            </w:r>
            <w:r w:rsidR="00B60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="00B6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  <w:p w:rsidR="00507879" w:rsidRDefault="00507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Pr="005078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1001/2/2020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Pr="004A506D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343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</w:t>
            </w:r>
            <w:r w:rsidRPr="00924959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Edukacja dla bezpieczeństwa. NOWA EDYCJA. Podręcznik. Klasa 1. Zakres podstawowy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”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39DE" w:rsidRPr="00924959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992/2022/z1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590A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386D5F" w:rsidRDefault="00B60779" w:rsidP="00386D5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F" w:rsidRPr="00386D5F" w:rsidTr="00590A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5F"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D5F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386D5F" w:rsidRPr="00386D5F" w:rsidTr="00590A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5F"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D5F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386D5F" w:rsidRPr="00386D5F" w:rsidTr="00590A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Default="00386D5F" w:rsidP="00386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F" w:rsidRPr="001A57A9" w:rsidRDefault="00386D5F" w:rsidP="00386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386D5F" w:rsidRPr="00386D5F" w:rsidRDefault="00386D5F" w:rsidP="00386D5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B60779" w:rsidRDefault="00B60779" w:rsidP="00B60779">
      <w:pPr>
        <w:rPr>
          <w:rFonts w:ascii="Times New Roman" w:hAnsi="Times New Roman" w:cs="Times New Roman"/>
          <w:b/>
          <w:sz w:val="24"/>
          <w:szCs w:val="24"/>
        </w:rPr>
      </w:pPr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Podstawy ekonomiczne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7E3741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Grzegorz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Default="00C603AD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569A">
              <w:rPr>
                <w:rFonts w:ascii="Times New Roman" w:hAnsi="Times New Roman" w:cs="Times New Roman"/>
                <w:sz w:val="24"/>
                <w:szCs w:val="24"/>
              </w:rPr>
              <w:t>„Ekonomia w zarysie</w:t>
            </w:r>
            <w:r w:rsidR="00E72E1C" w:rsidRPr="003D05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:rsidR="00C603AD" w:rsidRPr="003D059C" w:rsidRDefault="00C603AD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„Ekonomia w zarysie” -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5A569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5A569A" w:rsidRPr="005A569A">
              <w:rPr>
                <w:rFonts w:ascii="Times New Roman" w:hAnsi="Times New Roman" w:cs="Times New Roman"/>
                <w:bCs/>
                <w:sz w:val="24"/>
                <w:szCs w:val="24"/>
              </w:rPr>
              <w:t>1.8./2017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C603AD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2E1C"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72E1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  <w:r w:rsidR="00C603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03AD" w:rsidRPr="001A57A9" w:rsidRDefault="00C603AD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Ćwiczenia </w:t>
            </w:r>
            <w:r w:rsidRPr="00C603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wymagane. Zakup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Prawo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3D059C"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3D059C" w:rsidP="00605C2B">
            <w:pPr>
              <w:pStyle w:val="Standard"/>
              <w:rPr>
                <w:rFonts w:ascii="Times New Roman" w:hAnsi="Times New Roman" w:cs="Times New Roman"/>
              </w:rPr>
            </w:pPr>
            <w:r w:rsidRPr="003D059C">
              <w:rPr>
                <w:rFonts w:ascii="Times New Roman" w:hAnsi="Times New Roman" w:cs="Times New Roman"/>
              </w:rPr>
              <w:t>1. „Elementy prawa” Podręcznik</w:t>
            </w:r>
          </w:p>
          <w:p w:rsidR="00E72E1C" w:rsidRPr="003D059C" w:rsidRDefault="00E72E1C" w:rsidP="00605C2B">
            <w:pPr>
              <w:pStyle w:val="Standard"/>
              <w:rPr>
                <w:rFonts w:ascii="Times New Roman" w:hAnsi="Times New Roman" w:cs="Times New Roman"/>
              </w:rPr>
            </w:pPr>
          </w:p>
          <w:p w:rsidR="00E72E1C" w:rsidRPr="003D059C" w:rsidRDefault="003D059C" w:rsidP="00605C2B">
            <w:pPr>
              <w:pStyle w:val="Standard"/>
              <w:rPr>
                <w:rFonts w:ascii="Times New Roman" w:hAnsi="Times New Roman" w:cs="Times New Roman"/>
              </w:rPr>
            </w:pPr>
            <w:r w:rsidRPr="003D059C">
              <w:rPr>
                <w:rFonts w:ascii="Times New Roman" w:hAnsi="Times New Roman" w:cs="Times New Roman"/>
              </w:rPr>
              <w:t>2. „Elementy prawa” Ć</w:t>
            </w:r>
            <w:r w:rsidR="00E72E1C" w:rsidRPr="003D059C">
              <w:rPr>
                <w:rFonts w:ascii="Times New Roman" w:hAnsi="Times New Roman" w:cs="Times New Roman"/>
              </w:rPr>
              <w:t>wiczenia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Default="000A60C1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Podręcznik</w:t>
            </w:r>
            <w:r w:rsidR="00E7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jest</w:t>
            </w:r>
            <w:r w:rsidR="00E72E1C" w:rsidRPr="000B4A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  <w:p w:rsidR="000A60C1" w:rsidRPr="001A57A9" w:rsidRDefault="000A60C1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Proszę wstrzymać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zakupem ćwiczeń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września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Organizacja i techniki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Urszula</w:t>
            </w:r>
            <w:proofErr w:type="spellEnd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Łatka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„Organizacja i technika pracy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72E1C" w:rsidRPr="001A57A9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72E1C" w:rsidRPr="001A57A9" w:rsidTr="00E72E1C">
        <w:trPr>
          <w:trHeight w:val="2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Zasoby rzeczowe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„Gospodarowanie zasobami rzeczowymi, dokumentowanie zdarzeń gospodarczych, obsługa programu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magazynowo-sprzedażowego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57A9">
              <w:rPr>
                <w:b/>
                <w:sz w:val="24"/>
                <w:szCs w:val="24"/>
              </w:rPr>
              <w:t>Padurek</w:t>
            </w:r>
            <w:proofErr w:type="spellEnd"/>
          </w:p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A60C1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Proszę wstrzymać się </w:t>
            </w:r>
            <w:r>
              <w:rPr>
                <w:b/>
                <w:sz w:val="24"/>
                <w:szCs w:val="24"/>
              </w:rPr>
              <w:br/>
              <w:t xml:space="preserve">z zakupem ćwiczeń </w:t>
            </w:r>
            <w:r>
              <w:rPr>
                <w:b/>
                <w:sz w:val="24"/>
                <w:szCs w:val="24"/>
              </w:rPr>
              <w:br/>
              <w:t>do września</w:t>
            </w: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Szafran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„Kadry i płace”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color w:val="000000"/>
                <w:sz w:val="24"/>
                <w:szCs w:val="24"/>
              </w:rPr>
            </w:pPr>
            <w:r w:rsidRPr="00605C2B">
              <w:rPr>
                <w:b/>
                <w:color w:val="000000"/>
                <w:sz w:val="24"/>
                <w:szCs w:val="24"/>
              </w:rPr>
              <w:t xml:space="preserve">Ekonomik </w:t>
            </w:r>
          </w:p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605C2B">
              <w:rPr>
                <w:b/>
                <w:color w:val="000000"/>
                <w:sz w:val="24"/>
                <w:szCs w:val="24"/>
              </w:rPr>
              <w:t>MEN:</w:t>
            </w:r>
            <w:r w:rsidRPr="00605C2B">
              <w:rPr>
                <w:color w:val="000000"/>
                <w:sz w:val="24"/>
                <w:szCs w:val="24"/>
              </w:rPr>
              <w:t xml:space="preserve"> 7/2015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0" w:rsidRDefault="006F7900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  <w:r w:rsidR="00E72E1C" w:rsidRPr="006A4552">
              <w:rPr>
                <w:b/>
                <w:color w:val="FF0000"/>
                <w:sz w:val="24"/>
                <w:szCs w:val="24"/>
              </w:rPr>
              <w:t xml:space="preserve"> jest</w:t>
            </w:r>
            <w:r w:rsidR="00E72E1C">
              <w:rPr>
                <w:b/>
                <w:sz w:val="24"/>
                <w:szCs w:val="24"/>
              </w:rPr>
              <w:t xml:space="preserve"> wymagany</w:t>
            </w:r>
            <w:r>
              <w:rPr>
                <w:b/>
                <w:sz w:val="24"/>
                <w:szCs w:val="24"/>
              </w:rPr>
              <w:t xml:space="preserve">. Zakup </w:t>
            </w:r>
          </w:p>
          <w:p w:rsidR="00E72E1C" w:rsidRPr="001A57A9" w:rsidRDefault="006F7900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wrześniu.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7E3741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Burcicka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5A569A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„Praca biurowa i korespondencja</w:t>
            </w:r>
            <w:r w:rsidR="00E72E1C"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69A" w:rsidRPr="005A569A" w:rsidRDefault="005A569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Ekonomik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00" w:rsidRDefault="006F790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  <w:p w:rsidR="00E72E1C" w:rsidRPr="001A57A9" w:rsidRDefault="006F790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wrześniu.</w:t>
            </w:r>
          </w:p>
        </w:tc>
      </w:tr>
      <w:tr w:rsidR="00E72E1C" w:rsidRPr="001A57A9" w:rsidTr="00E72E1C">
        <w:trPr>
          <w:gridAfter w:val="1"/>
          <w:wAfter w:w="7" w:type="dxa"/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7D7344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7D7344" w:rsidRDefault="00E72E1C" w:rsidP="007D7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„Gospodarowanie zasobami rzeczowymi. Dokumentowanie zdarzeń gospodarczych. Obsługa programu </w:t>
            </w:r>
            <w:proofErr w:type="spellStart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magazynowo-sprzedażowego</w:t>
            </w:r>
            <w:proofErr w:type="spellEnd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7D7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bookmarkStart w:id="1" w:name="_GoBack"/>
            <w:bookmarkEnd w:id="1"/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A60C1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w</w:t>
            </w:r>
            <w:r w:rsidR="000A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strzymać się </w:t>
            </w:r>
            <w:r w:rsidR="000A78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zakupem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września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A54ABA">
      <w:footerReference w:type="default" r:id="rId8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50" w:rsidRDefault="00533050" w:rsidP="00BD6826">
      <w:pPr>
        <w:spacing w:after="0" w:line="240" w:lineRule="auto"/>
      </w:pPr>
      <w:r>
        <w:separator/>
      </w:r>
    </w:p>
  </w:endnote>
  <w:endnote w:type="continuationSeparator" w:id="0">
    <w:p w:rsidR="00533050" w:rsidRDefault="00533050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00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50" w:rsidRDefault="00533050" w:rsidP="00BD6826">
      <w:pPr>
        <w:spacing w:after="0" w:line="240" w:lineRule="auto"/>
      </w:pPr>
      <w:r>
        <w:separator/>
      </w:r>
    </w:p>
  </w:footnote>
  <w:footnote w:type="continuationSeparator" w:id="0">
    <w:p w:rsidR="00533050" w:rsidRDefault="00533050" w:rsidP="00B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CD"/>
    <w:multiLevelType w:val="hybridMultilevel"/>
    <w:tmpl w:val="C90C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0EB0"/>
    <w:multiLevelType w:val="hybridMultilevel"/>
    <w:tmpl w:val="421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2095C"/>
    <w:rsid w:val="000869C4"/>
    <w:rsid w:val="00086A45"/>
    <w:rsid w:val="000A60C1"/>
    <w:rsid w:val="000A78CF"/>
    <w:rsid w:val="000B4AAC"/>
    <w:rsid w:val="000D0B37"/>
    <w:rsid w:val="000E576D"/>
    <w:rsid w:val="000E6423"/>
    <w:rsid w:val="00160782"/>
    <w:rsid w:val="001C228E"/>
    <w:rsid w:val="001E6047"/>
    <w:rsid w:val="00264F9F"/>
    <w:rsid w:val="003439DE"/>
    <w:rsid w:val="00351D45"/>
    <w:rsid w:val="00386D5F"/>
    <w:rsid w:val="003D059C"/>
    <w:rsid w:val="00402681"/>
    <w:rsid w:val="00477524"/>
    <w:rsid w:val="00495096"/>
    <w:rsid w:val="004A506D"/>
    <w:rsid w:val="004C3494"/>
    <w:rsid w:val="00503125"/>
    <w:rsid w:val="00507879"/>
    <w:rsid w:val="00510EBB"/>
    <w:rsid w:val="00533050"/>
    <w:rsid w:val="005479C9"/>
    <w:rsid w:val="00590ACC"/>
    <w:rsid w:val="005A569A"/>
    <w:rsid w:val="00605C2B"/>
    <w:rsid w:val="00641F68"/>
    <w:rsid w:val="006710CF"/>
    <w:rsid w:val="00683DE2"/>
    <w:rsid w:val="006A4552"/>
    <w:rsid w:val="006F1F72"/>
    <w:rsid w:val="006F7900"/>
    <w:rsid w:val="0075608C"/>
    <w:rsid w:val="0076408B"/>
    <w:rsid w:val="007927D9"/>
    <w:rsid w:val="007D7344"/>
    <w:rsid w:val="007E3741"/>
    <w:rsid w:val="0080151F"/>
    <w:rsid w:val="00873990"/>
    <w:rsid w:val="008B07F2"/>
    <w:rsid w:val="00956752"/>
    <w:rsid w:val="009E49A2"/>
    <w:rsid w:val="00A53E0A"/>
    <w:rsid w:val="00A54ABA"/>
    <w:rsid w:val="00A75024"/>
    <w:rsid w:val="00A94B24"/>
    <w:rsid w:val="00B60779"/>
    <w:rsid w:val="00BD6826"/>
    <w:rsid w:val="00C20C4B"/>
    <w:rsid w:val="00C603AD"/>
    <w:rsid w:val="00C82D3F"/>
    <w:rsid w:val="00D71EEB"/>
    <w:rsid w:val="00D974A1"/>
    <w:rsid w:val="00DA42D3"/>
    <w:rsid w:val="00E43775"/>
    <w:rsid w:val="00E72E1C"/>
    <w:rsid w:val="00F02D8F"/>
    <w:rsid w:val="00F2662D"/>
    <w:rsid w:val="00F37FAE"/>
    <w:rsid w:val="00F40665"/>
    <w:rsid w:val="00F413C8"/>
    <w:rsid w:val="00F606E3"/>
    <w:rsid w:val="00F82817"/>
    <w:rsid w:val="00FA443B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F4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1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8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2016-A415-4081-AE93-828E8B24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49</cp:revision>
  <cp:lastPrinted>2023-06-15T12:32:00Z</cp:lastPrinted>
  <dcterms:created xsi:type="dcterms:W3CDTF">2022-01-03T11:38:00Z</dcterms:created>
  <dcterms:modified xsi:type="dcterms:W3CDTF">2023-06-23T10:57:00Z</dcterms:modified>
</cp:coreProperties>
</file>