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A9" w:rsidRPr="001A57A9" w:rsidRDefault="001A57A9" w:rsidP="001A57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4006B0">
        <w:rPr>
          <w:rFonts w:ascii="Times New Roman" w:hAnsi="Times New Roman" w:cs="Times New Roman"/>
          <w:b/>
          <w:sz w:val="28"/>
          <w:szCs w:val="28"/>
        </w:rPr>
        <w:t xml:space="preserve"> DLA KLASY TRZECIEJ</w:t>
      </w:r>
    </w:p>
    <w:p w:rsidR="001A57A9" w:rsidRPr="001A57A9" w:rsidRDefault="001A57A9" w:rsidP="001A57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7A9">
        <w:rPr>
          <w:rFonts w:ascii="Times New Roman" w:hAnsi="Times New Roman" w:cs="Times New Roman"/>
          <w:b/>
          <w:sz w:val="28"/>
          <w:szCs w:val="28"/>
          <w:u w:val="single"/>
        </w:rPr>
        <w:t>TECHNIK EKONOMISTA</w:t>
      </w:r>
    </w:p>
    <w:p w:rsidR="001A57A9" w:rsidRPr="001A57A9" w:rsidRDefault="001A57A9" w:rsidP="001A57A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1A57A9" w:rsidRPr="001A57A9" w:rsidRDefault="0006088F" w:rsidP="001A57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1A57A9" w:rsidRPr="001A57A9" w:rsidRDefault="001A57A9" w:rsidP="001A5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A9" w:rsidRPr="001A57A9" w:rsidRDefault="001A57A9" w:rsidP="001A5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977"/>
        <w:gridCol w:w="1417"/>
      </w:tblGrid>
      <w:tr w:rsidR="00580D68" w:rsidTr="00580D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80D68" w:rsidTr="00580D68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nadzieją. 3”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Jedność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Style w:val="Pogrubienie"/>
                <w:b w:val="0"/>
                <w:color w:val="000000"/>
                <w:sz w:val="21"/>
                <w:szCs w:val="21"/>
                <w:shd w:val="clear" w:color="auto" w:fill="FFFFFF"/>
              </w:rPr>
              <w:t>AZ-3-01/18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80D68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języka polskiego dla liceum ogólnokształcącego i technikum 2.1, 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1014/3/2019,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80D68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Kontynuacja z klasy drugiej: „Checkpoint A2+B1”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80D68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Bovermann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Monika Reimann, Sławomira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Kołsut</w:t>
            </w:r>
            <w:proofErr w:type="spellEnd"/>
          </w:p>
          <w:p w:rsidR="00580D68" w:rsidRDefault="00580D68" w:rsidP="006B0EC6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SilkeHilpert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SylvettePenning-Hiemstra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Franz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Katarzyna Sroka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1. „Schritte International neu 2“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</w:t>
            </w:r>
            <w:proofErr w:type="spellEnd"/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„Schritte International neu 3“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Hueber</w:t>
            </w:r>
            <w:proofErr w:type="spellEnd"/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NPP 962/2/2019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NPP 962/3/2020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80D68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Jolanta Wesołowska</w:t>
            </w:r>
          </w:p>
          <w:p w:rsidR="00580D68" w:rsidRDefault="00580D68" w:rsidP="006B0E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 – kontynuacja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</w:t>
            </w:r>
          </w:p>
          <w:p w:rsidR="00580D68" w:rsidRDefault="00580D68" w:rsidP="006B0EC6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  <w:p w:rsidR="00580D68" w:rsidRDefault="00580D68" w:rsidP="006B0EC6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0D68" w:rsidTr="00580D68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Anna Łaszkiewicz, Stanisław Roszak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„Poznać przeszłość 3”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580D68" w:rsidRDefault="00580D68" w:rsidP="006B0EC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0D68" w:rsidTr="00580D68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3” zakres podstawowy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990/3/2020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580D68" w:rsidTr="00580D68">
        <w:trPr>
          <w:trHeight w:val="4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80D68">
        <w:trPr>
          <w:trHeight w:val="4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80D6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chemia 1”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80D6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Podręcznik „Biologia 1” Zakres podstawowy. Liceum i technikum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1030/1/2019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80D6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80D68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3”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1070/3/2021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80D68">
        <w:trPr>
          <w:trHeight w:val="4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80D68">
        <w:trPr>
          <w:trHeight w:val="42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57A9" w:rsidRPr="001A57A9" w:rsidRDefault="001A57A9" w:rsidP="001A5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1A57A9" w:rsidRDefault="001A57A9" w:rsidP="001A5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3B" w:rsidRDefault="00F7183B" w:rsidP="001A5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4" w:rsidRPr="001A57A9" w:rsidRDefault="001A57A9" w:rsidP="001A5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E922A0" w:rsidRPr="001A57A9" w:rsidTr="00B77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922A0" w:rsidRPr="001A57A9" w:rsidTr="00B7780A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Kadry i płace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BA6893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B2DE7"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Bożena </w:t>
            </w:r>
            <w:proofErr w:type="spellStart"/>
            <w:r w:rsidR="006B2DE7"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  <w:r w:rsidR="006B2DE7"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Ewa Janiszewska-Świderska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BA6893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B2DE7"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Prowadzenie spraw kadrowych i rozliczanie wynagrodzeń. Obsługa programu kadrowo-płacowego </w:t>
            </w:r>
            <w:proofErr w:type="spellStart"/>
            <w:r w:rsidR="006B2DE7"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Gratyfikant</w:t>
            </w:r>
            <w:proofErr w:type="spellEnd"/>
            <w:r w:rsidR="006B2DE7"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BA6893" w:rsidP="00B778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6B2DE7" w:rsidRPr="00B7780A">
              <w:rPr>
                <w:b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E922A0" w:rsidRPr="001A57A9" w:rsidTr="00B77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Rozliczenia finansowe podmiotów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Default="00905AF1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B2DE7"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="006B2DE7" w:rsidRPr="00B7780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 w:rsidR="006B2DE7" w:rsidRPr="00B7780A">
              <w:rPr>
                <w:rFonts w:ascii="Times New Roman" w:hAnsi="Times New Roman" w:cs="Times New Roman"/>
                <w:sz w:val="24"/>
                <w:szCs w:val="24"/>
              </w:rPr>
              <w:t>, Ewa Janiszewska Świderska</w:t>
            </w:r>
          </w:p>
          <w:p w:rsidR="00905AF1" w:rsidRPr="00B7780A" w:rsidRDefault="00905AF1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Bożena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Szpleter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Default="00926857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B2DE7" w:rsidRPr="00B7780A">
              <w:rPr>
                <w:rFonts w:ascii="Times New Roman" w:hAnsi="Times New Roman" w:cs="Times New Roman"/>
              </w:rPr>
              <w:t>„Rozliczenia z kontrahentami, bankami, pracownikami i ZUS . Obsługa programu płatnik”</w:t>
            </w:r>
          </w:p>
          <w:p w:rsidR="00926857" w:rsidRPr="00B7780A" w:rsidRDefault="00926857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05AF1">
              <w:rPr>
                <w:rFonts w:ascii="Times New Roman" w:hAnsi="Times New Roman" w:cs="Times New Roman"/>
              </w:rPr>
              <w:t xml:space="preserve">„Prowadzenie ewidencji </w:t>
            </w:r>
            <w:r w:rsidR="00905AF1">
              <w:rPr>
                <w:rFonts w:ascii="Times New Roman" w:hAnsi="Times New Roman" w:cs="Times New Roman"/>
              </w:rPr>
              <w:br/>
              <w:t>i rozliczeń podatkowych, obsługa programu finansowo-księgowego Rachmistrz GT. Kwalifikacja EKA.05”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6B2DE7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3D4" w:rsidRPr="001A57A9" w:rsidTr="00B77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B7780A" w:rsidRDefault="00F013D4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B7780A" w:rsidRDefault="00F013D4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B7780A" w:rsidRDefault="00F013D4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B7780A" w:rsidRDefault="00F013D4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Taylor,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Peltier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B7780A" w:rsidRDefault="00F013D4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„Accounting”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B7780A" w:rsidRDefault="00F013D4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Express Publishing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B7780A" w:rsidRDefault="00F013D4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A0" w:rsidRPr="00B7780A" w:rsidTr="00B7780A">
        <w:trPr>
          <w:gridAfter w:val="1"/>
          <w:wAfter w:w="7" w:type="dxa"/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Techniki komputerowe w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BA6893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BA6893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„Zeszyt testów i ćwiczeń przygotowujących do egzaminu pot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wierdzającego kwalifikację EKA.04</w:t>
            </w: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BA6893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A0" w:rsidRPr="00B7780A" w:rsidTr="00B7780A">
        <w:trPr>
          <w:gridAfter w:val="1"/>
          <w:wAfter w:w="7" w:type="dxa"/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Pracownia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magazynowo-sprzedażowa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„Zeszyt testów i ćwiczeń przygotowujących do egzaminu pot</w:t>
            </w:r>
            <w:r w:rsidR="00BA6893">
              <w:rPr>
                <w:rFonts w:ascii="Times New Roman" w:hAnsi="Times New Roman" w:cs="Times New Roman"/>
                <w:sz w:val="24"/>
                <w:szCs w:val="24"/>
              </w:rPr>
              <w:t>wierdzającego kwalifikację EKA.04</w:t>
            </w: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A0" w:rsidRPr="00B7780A" w:rsidTr="00F106E7">
        <w:trPr>
          <w:gridAfter w:val="1"/>
          <w:wAfter w:w="7" w:type="dxa"/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Pracownia planowania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A5" w:rsidRPr="00B7780A" w:rsidRDefault="004B0BA5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A5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7780A">
              <w:rPr>
                <w:rFonts w:ascii="Times New Roman" w:hAnsi="Times New Roman" w:cs="Times New Roman"/>
              </w:rPr>
              <w:t>1. „Podejmowanie i prowadzenie działalności” - Podręcznik</w:t>
            </w:r>
          </w:p>
          <w:p w:rsidR="004B0BA5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4B0BA5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7780A">
              <w:rPr>
                <w:rFonts w:ascii="Times New Roman" w:hAnsi="Times New Roman" w:cs="Times New Roman"/>
              </w:rPr>
              <w:lastRenderedPageBreak/>
              <w:t>2. „Podejmowanie i prowadzenie działalności” -ćwiczenia</w:t>
            </w:r>
          </w:p>
          <w:p w:rsidR="004B0BA5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4B0BA5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7780A">
              <w:rPr>
                <w:rFonts w:ascii="Times New Roman" w:hAnsi="Times New Roman" w:cs="Times New Roman"/>
              </w:rPr>
              <w:t>3. „Marketing” - Podręcznik</w:t>
            </w:r>
          </w:p>
          <w:p w:rsidR="004B0BA5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922A0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7780A">
              <w:rPr>
                <w:rFonts w:ascii="Times New Roman" w:hAnsi="Times New Roman" w:cs="Times New Roman"/>
              </w:rPr>
              <w:t>4. „Marketing” - ćwiczenia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4B0BA5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Ekonomik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4B0BA5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 w:rsidRPr="0090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wymagane</w:t>
            </w:r>
          </w:p>
        </w:tc>
      </w:tr>
    </w:tbl>
    <w:p w:rsidR="001A57A9" w:rsidRPr="001A57A9" w:rsidRDefault="001A5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57A9" w:rsidRPr="001A57A9" w:rsidSect="00F106E7">
      <w:footerReference w:type="default" r:id="rId6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7F" w:rsidRDefault="008E437F" w:rsidP="001A57A9">
      <w:pPr>
        <w:spacing w:after="0" w:line="240" w:lineRule="auto"/>
      </w:pPr>
      <w:r>
        <w:separator/>
      </w:r>
    </w:p>
  </w:endnote>
  <w:endnote w:type="continuationSeparator" w:id="0">
    <w:p w:rsidR="008E437F" w:rsidRDefault="008E437F" w:rsidP="001A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189807"/>
      <w:docPartObj>
        <w:docPartGallery w:val="Page Numbers (Bottom of Page)"/>
        <w:docPartUnique/>
      </w:docPartObj>
    </w:sdtPr>
    <w:sdtEndPr/>
    <w:sdtContent>
      <w:p w:rsidR="001A57A9" w:rsidRDefault="001A57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D68">
          <w:rPr>
            <w:noProof/>
          </w:rPr>
          <w:t>4</w:t>
        </w:r>
        <w:r>
          <w:fldChar w:fldCharType="end"/>
        </w:r>
      </w:p>
    </w:sdtContent>
  </w:sdt>
  <w:p w:rsidR="001A57A9" w:rsidRDefault="001A5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7F" w:rsidRDefault="008E437F" w:rsidP="001A57A9">
      <w:pPr>
        <w:spacing w:after="0" w:line="240" w:lineRule="auto"/>
      </w:pPr>
      <w:r>
        <w:separator/>
      </w:r>
    </w:p>
  </w:footnote>
  <w:footnote w:type="continuationSeparator" w:id="0">
    <w:p w:rsidR="008E437F" w:rsidRDefault="008E437F" w:rsidP="001A5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3"/>
    <w:rsid w:val="0006088F"/>
    <w:rsid w:val="0007287B"/>
    <w:rsid w:val="00075524"/>
    <w:rsid w:val="000A484D"/>
    <w:rsid w:val="001061D2"/>
    <w:rsid w:val="001A57A9"/>
    <w:rsid w:val="001F4AF8"/>
    <w:rsid w:val="00275F68"/>
    <w:rsid w:val="00284990"/>
    <w:rsid w:val="003103E7"/>
    <w:rsid w:val="00343BA4"/>
    <w:rsid w:val="003B155D"/>
    <w:rsid w:val="004006B0"/>
    <w:rsid w:val="004B0BA5"/>
    <w:rsid w:val="00580D68"/>
    <w:rsid w:val="00582647"/>
    <w:rsid w:val="005855C0"/>
    <w:rsid w:val="00590AFB"/>
    <w:rsid w:val="005B2FD4"/>
    <w:rsid w:val="00605A8E"/>
    <w:rsid w:val="006B2DE7"/>
    <w:rsid w:val="006E6F4C"/>
    <w:rsid w:val="0079244A"/>
    <w:rsid w:val="007B0863"/>
    <w:rsid w:val="00813438"/>
    <w:rsid w:val="00837835"/>
    <w:rsid w:val="00865C7B"/>
    <w:rsid w:val="008E437F"/>
    <w:rsid w:val="00905AF1"/>
    <w:rsid w:val="00926857"/>
    <w:rsid w:val="00A0227F"/>
    <w:rsid w:val="00A24CEC"/>
    <w:rsid w:val="00B14E67"/>
    <w:rsid w:val="00B7780A"/>
    <w:rsid w:val="00BA6893"/>
    <w:rsid w:val="00BC7111"/>
    <w:rsid w:val="00C047BB"/>
    <w:rsid w:val="00C4265B"/>
    <w:rsid w:val="00D915C3"/>
    <w:rsid w:val="00E922A0"/>
    <w:rsid w:val="00F013D4"/>
    <w:rsid w:val="00F106E7"/>
    <w:rsid w:val="00F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E3B6-A0EC-4411-8D3B-5BF21C3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A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57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1A57A9"/>
  </w:style>
  <w:style w:type="character" w:styleId="Pogrubienie">
    <w:name w:val="Strong"/>
    <w:basedOn w:val="Domylnaczcionkaakapitu"/>
    <w:uiPriority w:val="22"/>
    <w:qFormat/>
    <w:rsid w:val="001A57A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A57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7A9"/>
  </w:style>
  <w:style w:type="paragraph" w:styleId="Stopka">
    <w:name w:val="footer"/>
    <w:basedOn w:val="Normalny"/>
    <w:link w:val="StopkaZnak"/>
    <w:uiPriority w:val="99"/>
    <w:unhideWhenUsed/>
    <w:rsid w:val="001A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7A9"/>
  </w:style>
  <w:style w:type="paragraph" w:customStyle="1" w:styleId="Standard">
    <w:name w:val="Standard"/>
    <w:rsid w:val="004B0B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24</cp:revision>
  <dcterms:created xsi:type="dcterms:W3CDTF">2021-12-30T09:16:00Z</dcterms:created>
  <dcterms:modified xsi:type="dcterms:W3CDTF">2022-07-28T12:20:00Z</dcterms:modified>
</cp:coreProperties>
</file>